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ED" w:rsidRPr="00994850" w:rsidRDefault="00094EED" w:rsidP="00094EED">
      <w:pPr>
        <w:jc w:val="center"/>
        <w:rPr>
          <w:b/>
          <w:bCs/>
          <w:kern w:val="36"/>
          <w:sz w:val="27"/>
          <w:szCs w:val="27"/>
        </w:rPr>
      </w:pPr>
      <w:r w:rsidRPr="00994850">
        <w:rPr>
          <w:b/>
          <w:bCs/>
          <w:kern w:val="36"/>
          <w:sz w:val="27"/>
          <w:szCs w:val="27"/>
        </w:rPr>
        <w:t xml:space="preserve">Протокол № </w:t>
      </w:r>
      <w:r w:rsidR="00994850" w:rsidRPr="00994850">
        <w:rPr>
          <w:rFonts w:ascii="Verdana" w:hAnsi="Verdana"/>
          <w:b/>
          <w:color w:val="033522"/>
          <w:sz w:val="22"/>
          <w:szCs w:val="22"/>
          <w:shd w:val="clear" w:color="auto" w:fill="FFFFFF"/>
        </w:rPr>
        <w:t>SALERRA00000420-1-RT</w:t>
      </w:r>
    </w:p>
    <w:p w:rsidR="00B558F6" w:rsidRDefault="00094EED" w:rsidP="00094EED">
      <w:pPr>
        <w:jc w:val="center"/>
        <w:rPr>
          <w:sz w:val="18"/>
          <w:szCs w:val="18"/>
        </w:rPr>
      </w:pPr>
      <w:r w:rsidRPr="00094EED">
        <w:rPr>
          <w:b/>
          <w:bCs/>
          <w:kern w:val="36"/>
          <w:sz w:val="27"/>
          <w:szCs w:val="27"/>
        </w:rPr>
        <w:t>Рассмотрения первых частей заявок на участие</w:t>
      </w:r>
      <w:r w:rsidR="00B558F6">
        <w:rPr>
          <w:sz w:val="18"/>
          <w:szCs w:val="18"/>
        </w:rPr>
        <w:br/>
        <w:t> </w:t>
      </w:r>
      <w:proofErr w:type="gramStart"/>
      <w:r w:rsidR="00994850">
        <w:rPr>
          <w:sz w:val="18"/>
          <w:szCs w:val="18"/>
        </w:rPr>
        <w:t>г</w:t>
      </w:r>
      <w:proofErr w:type="gramEnd"/>
      <w:r w:rsidR="00994850">
        <w:rPr>
          <w:sz w:val="18"/>
          <w:szCs w:val="18"/>
        </w:rPr>
        <w:t>. Нижнекамск</w:t>
      </w:r>
      <w:r w:rsidR="00B558F6">
        <w:rPr>
          <w:sz w:val="18"/>
          <w:szCs w:val="18"/>
        </w:rPr>
        <w:t xml:space="preserve"> </w:t>
      </w:r>
      <w:r w:rsidR="00994850">
        <w:rPr>
          <w:sz w:val="18"/>
          <w:szCs w:val="18"/>
        </w:rPr>
        <w:t>05.08.2020г.</w:t>
      </w:r>
      <w:r w:rsidR="00B558F6">
        <w:rPr>
          <w:sz w:val="18"/>
          <w:szCs w:val="18"/>
        </w:rPr>
        <w:br/>
      </w:r>
    </w:p>
    <w:p w:rsidR="00B558F6" w:rsidRDefault="00B558F6">
      <w:pPr>
        <w:shd w:val="clear" w:color="auto" w:fill="139664"/>
        <w:spacing w:before="100" w:beforeAutospacing="1" w:after="100" w:afterAutospacing="1"/>
        <w:outlineLvl w:val="2"/>
        <w:rPr>
          <w:rFonts w:ascii="Arial" w:hAnsi="Arial" w:cs="Arial"/>
          <w:b/>
          <w:bCs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z w:val="18"/>
          <w:szCs w:val="18"/>
        </w:rPr>
        <w:t xml:space="preserve">1. </w:t>
      </w:r>
      <w:r w:rsidR="00094EED" w:rsidRPr="00094EED">
        <w:rPr>
          <w:rFonts w:ascii="Arial" w:hAnsi="Arial" w:cs="Arial"/>
          <w:b/>
          <w:bCs/>
          <w:color w:val="FFFFFF"/>
          <w:sz w:val="18"/>
          <w:szCs w:val="18"/>
        </w:rPr>
        <w:t>Сведения об открытом аукционе в электронной форме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6"/>
        <w:gridCol w:w="4487"/>
      </w:tblGrid>
      <w:tr w:rsidR="00B558F6" w:rsidRPr="000841F7" w:rsidTr="00C9225C">
        <w:trPr>
          <w:tblCellSpacing w:w="15" w:type="dxa"/>
        </w:trPr>
        <w:tc>
          <w:tcPr>
            <w:tcW w:w="2490" w:type="pct"/>
            <w:hideMark/>
          </w:tcPr>
          <w:p w:rsidR="00B558F6" w:rsidRPr="000841F7" w:rsidRDefault="00B558F6">
            <w:pPr>
              <w:spacing w:before="150" w:after="150"/>
              <w:rPr>
                <w:color w:val="033522"/>
                <w:sz w:val="22"/>
                <w:szCs w:val="22"/>
              </w:rPr>
            </w:pPr>
            <w:r w:rsidRPr="000841F7">
              <w:rPr>
                <w:b/>
                <w:bCs/>
                <w:color w:val="033522"/>
                <w:sz w:val="22"/>
                <w:szCs w:val="22"/>
              </w:rPr>
              <w:t>Номер извещения:</w:t>
            </w:r>
          </w:p>
        </w:tc>
        <w:tc>
          <w:tcPr>
            <w:tcW w:w="2490" w:type="pct"/>
            <w:hideMark/>
          </w:tcPr>
          <w:p w:rsidR="00B558F6" w:rsidRPr="000841F7" w:rsidRDefault="00994850">
            <w:pPr>
              <w:spacing w:before="150" w:after="150"/>
              <w:rPr>
                <w:color w:val="033522"/>
                <w:sz w:val="22"/>
                <w:szCs w:val="22"/>
              </w:rPr>
            </w:pPr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>SALERRA00000420</w:t>
            </w:r>
          </w:p>
        </w:tc>
      </w:tr>
      <w:tr w:rsidR="00B558F6" w:rsidRPr="000841F7" w:rsidTr="00C9225C">
        <w:trPr>
          <w:tblCellSpacing w:w="15" w:type="dxa"/>
        </w:trPr>
        <w:tc>
          <w:tcPr>
            <w:tcW w:w="2490" w:type="pct"/>
            <w:hideMark/>
          </w:tcPr>
          <w:p w:rsidR="00B558F6" w:rsidRPr="000841F7" w:rsidRDefault="00094EED">
            <w:pPr>
              <w:spacing w:before="150" w:after="150"/>
              <w:rPr>
                <w:color w:val="033522"/>
                <w:sz w:val="22"/>
                <w:szCs w:val="22"/>
              </w:rPr>
            </w:pPr>
            <w:r w:rsidRPr="000841F7">
              <w:rPr>
                <w:b/>
                <w:bCs/>
                <w:color w:val="033522"/>
                <w:sz w:val="22"/>
                <w:szCs w:val="22"/>
              </w:rPr>
              <w:t>Номер лота</w:t>
            </w:r>
            <w:r w:rsidR="00B558F6" w:rsidRPr="000841F7">
              <w:rPr>
                <w:b/>
                <w:bCs/>
                <w:color w:val="033522"/>
                <w:sz w:val="22"/>
                <w:szCs w:val="22"/>
              </w:rPr>
              <w:t>:</w:t>
            </w:r>
          </w:p>
        </w:tc>
        <w:tc>
          <w:tcPr>
            <w:tcW w:w="2490" w:type="pct"/>
            <w:hideMark/>
          </w:tcPr>
          <w:p w:rsidR="00B558F6" w:rsidRPr="000841F7" w:rsidRDefault="00B558F6" w:rsidP="00094EED">
            <w:pPr>
              <w:spacing w:before="150" w:after="150"/>
              <w:rPr>
                <w:color w:val="033522"/>
                <w:sz w:val="22"/>
                <w:szCs w:val="22"/>
              </w:rPr>
            </w:pPr>
            <w:r w:rsidRPr="000841F7">
              <w:rPr>
                <w:color w:val="033522"/>
                <w:sz w:val="22"/>
                <w:szCs w:val="22"/>
              </w:rPr>
              <w:t>1</w:t>
            </w:r>
          </w:p>
        </w:tc>
      </w:tr>
      <w:tr w:rsidR="00B558F6" w:rsidRPr="000841F7" w:rsidTr="00C9225C">
        <w:trPr>
          <w:tblCellSpacing w:w="15" w:type="dxa"/>
        </w:trPr>
        <w:tc>
          <w:tcPr>
            <w:tcW w:w="2490" w:type="pct"/>
            <w:hideMark/>
          </w:tcPr>
          <w:p w:rsidR="00B558F6" w:rsidRPr="000841F7" w:rsidRDefault="00094EED">
            <w:pPr>
              <w:spacing w:before="150" w:after="150"/>
              <w:rPr>
                <w:color w:val="033522"/>
                <w:sz w:val="22"/>
                <w:szCs w:val="22"/>
              </w:rPr>
            </w:pPr>
            <w:r w:rsidRPr="000841F7">
              <w:rPr>
                <w:b/>
                <w:bCs/>
                <w:color w:val="033522"/>
                <w:sz w:val="22"/>
                <w:szCs w:val="22"/>
              </w:rPr>
              <w:t>Наименование лота</w:t>
            </w:r>
            <w:r w:rsidR="00B558F6" w:rsidRPr="000841F7">
              <w:rPr>
                <w:b/>
                <w:bCs/>
                <w:color w:val="033522"/>
                <w:sz w:val="22"/>
                <w:szCs w:val="22"/>
              </w:rPr>
              <w:t>:</w:t>
            </w:r>
          </w:p>
        </w:tc>
        <w:tc>
          <w:tcPr>
            <w:tcW w:w="2490" w:type="pct"/>
            <w:hideMark/>
          </w:tcPr>
          <w:p w:rsidR="00B558F6" w:rsidRPr="000841F7" w:rsidRDefault="00994850">
            <w:pPr>
              <w:spacing w:before="150" w:after="150"/>
              <w:rPr>
                <w:color w:val="033522"/>
                <w:sz w:val="22"/>
                <w:szCs w:val="22"/>
              </w:rPr>
            </w:pPr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 xml:space="preserve">Отдельно стоящая рекламная конструкция, тип </w:t>
            </w:r>
            <w:proofErr w:type="spellStart"/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>Стелла</w:t>
            </w:r>
            <w:proofErr w:type="spellEnd"/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 xml:space="preserve">, формат 1x3, </w:t>
            </w:r>
            <w:proofErr w:type="spellStart"/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>кол.инф.полей</w:t>
            </w:r>
            <w:proofErr w:type="spellEnd"/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 xml:space="preserve"> - 24, площадь </w:t>
            </w:r>
            <w:proofErr w:type="spellStart"/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>инф.полей</w:t>
            </w:r>
            <w:proofErr w:type="spellEnd"/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 xml:space="preserve"> -72 кв.м., по адресу: напротив пр</w:t>
            </w:r>
            <w:proofErr w:type="gramStart"/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>.Х</w:t>
            </w:r>
            <w:proofErr w:type="gramEnd"/>
            <w:r w:rsidRPr="000841F7">
              <w:rPr>
                <w:color w:val="033522"/>
                <w:sz w:val="22"/>
                <w:szCs w:val="22"/>
                <w:shd w:val="clear" w:color="auto" w:fill="FFFFFF"/>
              </w:rPr>
              <w:t>имиков 18 г.Нижнекамск, расположение-магистраль</w:t>
            </w:r>
          </w:p>
        </w:tc>
      </w:tr>
      <w:tr w:rsidR="00B558F6" w:rsidRPr="000841F7" w:rsidTr="00C9225C">
        <w:trPr>
          <w:tblCellSpacing w:w="15" w:type="dxa"/>
        </w:trPr>
        <w:tc>
          <w:tcPr>
            <w:tcW w:w="2490" w:type="pct"/>
            <w:hideMark/>
          </w:tcPr>
          <w:p w:rsidR="00B558F6" w:rsidRPr="000841F7" w:rsidRDefault="00B558F6">
            <w:pPr>
              <w:spacing w:before="150" w:after="150"/>
              <w:rPr>
                <w:color w:val="033522"/>
                <w:sz w:val="22"/>
                <w:szCs w:val="22"/>
              </w:rPr>
            </w:pPr>
            <w:r w:rsidRPr="000841F7">
              <w:rPr>
                <w:b/>
                <w:bCs/>
                <w:color w:val="033522"/>
                <w:sz w:val="22"/>
                <w:szCs w:val="22"/>
              </w:rPr>
              <w:t>Организатор торгов:</w:t>
            </w:r>
          </w:p>
        </w:tc>
        <w:tc>
          <w:tcPr>
            <w:tcW w:w="2490" w:type="pct"/>
            <w:hideMark/>
          </w:tcPr>
          <w:p w:rsidR="00B558F6" w:rsidRPr="000841F7" w:rsidRDefault="00994850">
            <w:pPr>
              <w:spacing w:before="150" w:after="150"/>
              <w:rPr>
                <w:color w:val="033522"/>
                <w:sz w:val="22"/>
                <w:szCs w:val="22"/>
              </w:rPr>
            </w:pPr>
            <w:r w:rsidRPr="000841F7">
              <w:rPr>
                <w:color w:val="033522"/>
                <w:sz w:val="22"/>
                <w:szCs w:val="22"/>
              </w:rPr>
              <w:t>Муниципальное казенное учреждение "Исполнительный комитет Нижнекамского муниципального района""</w:t>
            </w:r>
          </w:p>
        </w:tc>
      </w:tr>
      <w:tr w:rsidR="00B558F6" w:rsidRPr="000841F7" w:rsidTr="00C9225C">
        <w:trPr>
          <w:tblCellSpacing w:w="15" w:type="dxa"/>
        </w:trPr>
        <w:tc>
          <w:tcPr>
            <w:tcW w:w="2490" w:type="pct"/>
            <w:hideMark/>
          </w:tcPr>
          <w:p w:rsidR="00B558F6" w:rsidRPr="000841F7" w:rsidRDefault="00B558F6">
            <w:pPr>
              <w:spacing w:before="150" w:after="150"/>
              <w:rPr>
                <w:color w:val="033522"/>
                <w:sz w:val="22"/>
                <w:szCs w:val="22"/>
              </w:rPr>
            </w:pPr>
          </w:p>
        </w:tc>
        <w:tc>
          <w:tcPr>
            <w:tcW w:w="2490" w:type="pct"/>
            <w:hideMark/>
          </w:tcPr>
          <w:p w:rsidR="00B558F6" w:rsidRPr="000841F7" w:rsidRDefault="00B558F6">
            <w:pPr>
              <w:spacing w:before="150" w:after="150"/>
              <w:rPr>
                <w:color w:val="033522"/>
                <w:sz w:val="22"/>
                <w:szCs w:val="22"/>
              </w:rPr>
            </w:pPr>
          </w:p>
        </w:tc>
      </w:tr>
      <w:tr w:rsidR="00B558F6" w:rsidRPr="000841F7" w:rsidTr="00C9225C">
        <w:trPr>
          <w:tblCellSpacing w:w="15" w:type="dxa"/>
        </w:trPr>
        <w:tc>
          <w:tcPr>
            <w:tcW w:w="2490" w:type="pct"/>
            <w:hideMark/>
          </w:tcPr>
          <w:p w:rsidR="00B558F6" w:rsidRPr="000841F7" w:rsidRDefault="00094EED">
            <w:pPr>
              <w:spacing w:before="150" w:after="150"/>
              <w:rPr>
                <w:color w:val="033522"/>
                <w:sz w:val="22"/>
                <w:szCs w:val="22"/>
              </w:rPr>
            </w:pPr>
            <w:r w:rsidRPr="000841F7">
              <w:rPr>
                <w:b/>
                <w:bCs/>
                <w:color w:val="033522"/>
                <w:sz w:val="22"/>
                <w:szCs w:val="22"/>
              </w:rPr>
              <w:t>Начальная цена договора:</w:t>
            </w:r>
          </w:p>
        </w:tc>
        <w:tc>
          <w:tcPr>
            <w:tcW w:w="2490" w:type="pct"/>
            <w:hideMark/>
          </w:tcPr>
          <w:p w:rsidR="00C9225C" w:rsidRPr="000841F7" w:rsidRDefault="00C9225C" w:rsidP="00C9225C">
            <w:pPr>
              <w:rPr>
                <w:color w:val="033522"/>
                <w:sz w:val="22"/>
                <w:szCs w:val="22"/>
              </w:rPr>
            </w:pPr>
            <w:r w:rsidRPr="000841F7">
              <w:rPr>
                <w:color w:val="033522"/>
                <w:sz w:val="22"/>
                <w:szCs w:val="22"/>
              </w:rPr>
              <w:br/>
              <w:t>297 836,34</w:t>
            </w:r>
          </w:p>
          <w:p w:rsidR="00B558F6" w:rsidRPr="000841F7" w:rsidRDefault="00B558F6">
            <w:pPr>
              <w:spacing w:before="150" w:after="150"/>
              <w:rPr>
                <w:color w:val="033522"/>
                <w:sz w:val="22"/>
                <w:szCs w:val="22"/>
              </w:rPr>
            </w:pPr>
          </w:p>
        </w:tc>
      </w:tr>
      <w:tr w:rsidR="00B558F6" w:rsidRPr="000841F7" w:rsidTr="00C9225C">
        <w:trPr>
          <w:tblCellSpacing w:w="15" w:type="dxa"/>
        </w:trPr>
        <w:tc>
          <w:tcPr>
            <w:tcW w:w="2490" w:type="pct"/>
          </w:tcPr>
          <w:p w:rsidR="00094EED" w:rsidRPr="000841F7" w:rsidRDefault="00094EED">
            <w:pPr>
              <w:spacing w:before="150" w:after="150"/>
              <w:rPr>
                <w:color w:val="033522"/>
                <w:sz w:val="22"/>
                <w:szCs w:val="22"/>
              </w:rPr>
            </w:pPr>
          </w:p>
          <w:p w:rsidR="00094EED" w:rsidRPr="000841F7" w:rsidRDefault="00094EED">
            <w:pPr>
              <w:spacing w:before="150" w:after="150"/>
              <w:rPr>
                <w:color w:val="033522"/>
                <w:sz w:val="22"/>
                <w:szCs w:val="22"/>
              </w:rPr>
            </w:pPr>
          </w:p>
        </w:tc>
        <w:tc>
          <w:tcPr>
            <w:tcW w:w="2490" w:type="pct"/>
          </w:tcPr>
          <w:p w:rsidR="00B558F6" w:rsidRPr="000841F7" w:rsidRDefault="00B558F6">
            <w:pPr>
              <w:spacing w:before="150" w:after="150"/>
              <w:rPr>
                <w:color w:val="033522"/>
                <w:sz w:val="22"/>
                <w:szCs w:val="22"/>
              </w:rPr>
            </w:pPr>
          </w:p>
        </w:tc>
      </w:tr>
    </w:tbl>
    <w:p w:rsidR="00B558F6" w:rsidRPr="000841F7" w:rsidRDefault="00B558F6">
      <w:pPr>
        <w:shd w:val="clear" w:color="auto" w:fill="139664"/>
        <w:spacing w:before="100" w:beforeAutospacing="1" w:after="100" w:afterAutospacing="1"/>
        <w:outlineLvl w:val="2"/>
        <w:rPr>
          <w:b/>
          <w:bCs/>
          <w:color w:val="FFFFFF"/>
          <w:sz w:val="22"/>
          <w:szCs w:val="22"/>
        </w:rPr>
      </w:pPr>
      <w:r w:rsidRPr="000841F7">
        <w:rPr>
          <w:b/>
          <w:bCs/>
          <w:color w:val="FFFFFF"/>
          <w:sz w:val="22"/>
          <w:szCs w:val="22"/>
        </w:rPr>
        <w:t xml:space="preserve">2. </w:t>
      </w:r>
      <w:r w:rsidR="00094EED" w:rsidRPr="000841F7">
        <w:rPr>
          <w:b/>
          <w:bCs/>
          <w:color w:val="FFFFFF"/>
          <w:sz w:val="22"/>
          <w:szCs w:val="22"/>
        </w:rPr>
        <w:t>Сведения о рассмотрении первых частей заявок на участие</w:t>
      </w:r>
    </w:p>
    <w:tbl>
      <w:tblPr>
        <w:tblW w:w="4820" w:type="pct"/>
        <w:tblInd w:w="-2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1"/>
        <w:gridCol w:w="2952"/>
        <w:gridCol w:w="3879"/>
      </w:tblGrid>
      <w:tr w:rsidR="00B558F6" w:rsidRPr="000841F7" w:rsidTr="00C9225C">
        <w:trPr>
          <w:trHeight w:val="240"/>
        </w:trPr>
        <w:tc>
          <w:tcPr>
            <w:tcW w:w="0" w:type="auto"/>
            <w:gridSpan w:val="3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E8EAED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B558F6" w:rsidRPr="000841F7" w:rsidRDefault="00B558F6">
            <w:pPr>
              <w:spacing w:before="75" w:after="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1F7">
              <w:rPr>
                <w:b/>
                <w:bCs/>
                <w:color w:val="000000"/>
                <w:sz w:val="22"/>
                <w:szCs w:val="22"/>
              </w:rPr>
              <w:t>Состав комиссии организаторов торгов (активные члены комиссии)</w:t>
            </w:r>
          </w:p>
        </w:tc>
      </w:tr>
      <w:tr w:rsidR="009C3525" w:rsidRPr="000841F7" w:rsidTr="00C9225C">
        <w:trPr>
          <w:trHeight w:val="300"/>
        </w:trPr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094EED" w:rsidRPr="000841F7" w:rsidRDefault="00094EED">
            <w:pPr>
              <w:spacing w:before="75" w:after="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1F7">
              <w:rPr>
                <w:b/>
                <w:bCs/>
                <w:color w:val="000000"/>
                <w:sz w:val="22"/>
                <w:szCs w:val="22"/>
              </w:rPr>
              <w:t>Порядковый номер заявки</w:t>
            </w:r>
          </w:p>
        </w:tc>
        <w:tc>
          <w:tcPr>
            <w:tcW w:w="0" w:type="auto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094EED" w:rsidRPr="000841F7" w:rsidRDefault="00094EED">
            <w:pPr>
              <w:spacing w:before="75" w:after="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1F7">
              <w:rPr>
                <w:b/>
                <w:bCs/>
                <w:color w:val="000000"/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214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hideMark/>
          </w:tcPr>
          <w:p w:rsidR="00094EED" w:rsidRPr="000841F7" w:rsidRDefault="00094EED">
            <w:pPr>
              <w:spacing w:before="75" w:after="7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41F7">
              <w:rPr>
                <w:b/>
                <w:bCs/>
                <w:color w:val="000000"/>
                <w:sz w:val="22"/>
                <w:szCs w:val="22"/>
              </w:rPr>
              <w:t>Решение комиссии о допуске или об отказе в допуске</w:t>
            </w:r>
          </w:p>
        </w:tc>
      </w:tr>
      <w:tr w:rsidR="00C9225C" w:rsidRPr="000841F7" w:rsidTr="00C9225C">
        <w:trPr>
          <w:trHeight w:val="360"/>
        </w:trPr>
        <w:tc>
          <w:tcPr>
            <w:tcW w:w="123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225C" w:rsidRPr="000841F7" w:rsidRDefault="00C9225C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225C" w:rsidRPr="000841F7" w:rsidRDefault="00C9225C">
            <w:pPr>
              <w:rPr>
                <w:color w:val="033522"/>
                <w:sz w:val="22"/>
                <w:szCs w:val="22"/>
              </w:rPr>
            </w:pPr>
            <w:r w:rsidRPr="000841F7">
              <w:rPr>
                <w:color w:val="033522"/>
                <w:sz w:val="22"/>
                <w:szCs w:val="22"/>
              </w:rPr>
              <w:br/>
              <w:t>20.07.2020 10:17:44 (+03:00)</w:t>
            </w:r>
          </w:p>
        </w:tc>
        <w:tc>
          <w:tcPr>
            <w:tcW w:w="214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225C" w:rsidRPr="000841F7" w:rsidRDefault="00C9225C">
            <w:pPr>
              <w:spacing w:before="75" w:after="75"/>
              <w:rPr>
                <w:color w:val="000000"/>
                <w:sz w:val="22"/>
                <w:szCs w:val="22"/>
              </w:rPr>
            </w:pPr>
          </w:p>
          <w:p w:rsidR="00C9225C" w:rsidRPr="000841F7" w:rsidRDefault="00C9225C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Допущен</w:t>
            </w:r>
          </w:p>
        </w:tc>
      </w:tr>
    </w:tbl>
    <w:p w:rsidR="00B558F6" w:rsidRPr="000841F7" w:rsidRDefault="00B558F6">
      <w:pPr>
        <w:rPr>
          <w:sz w:val="22"/>
          <w:szCs w:val="22"/>
        </w:rPr>
      </w:pPr>
      <w:r w:rsidRPr="000841F7">
        <w:rPr>
          <w:sz w:val="22"/>
          <w:szCs w:val="22"/>
        </w:rPr>
        <w:t xml:space="preserve">  </w:t>
      </w:r>
    </w:p>
    <w:p w:rsidR="00B558F6" w:rsidRPr="000841F7" w:rsidRDefault="009C3525">
      <w:pPr>
        <w:shd w:val="clear" w:color="auto" w:fill="139664"/>
        <w:spacing w:before="100" w:beforeAutospacing="1" w:after="100" w:afterAutospacing="1"/>
        <w:outlineLvl w:val="2"/>
        <w:rPr>
          <w:b/>
          <w:bCs/>
          <w:color w:val="FFFFFF"/>
          <w:sz w:val="22"/>
          <w:szCs w:val="22"/>
        </w:rPr>
      </w:pPr>
      <w:r w:rsidRPr="000841F7">
        <w:rPr>
          <w:b/>
          <w:bCs/>
          <w:color w:val="FFFFFF"/>
          <w:sz w:val="22"/>
          <w:szCs w:val="22"/>
        </w:rPr>
        <w:t>3.</w:t>
      </w:r>
      <w:r w:rsidR="00B558F6" w:rsidRPr="000841F7">
        <w:rPr>
          <w:b/>
          <w:bCs/>
          <w:color w:val="FFFFFF"/>
          <w:sz w:val="22"/>
          <w:szCs w:val="22"/>
        </w:rPr>
        <w:t xml:space="preserve">Подписи присутствующих членов комиссии: </w:t>
      </w:r>
    </w:p>
    <w:tbl>
      <w:tblPr>
        <w:tblW w:w="4750" w:type="pct"/>
        <w:tblInd w:w="30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2"/>
        <w:gridCol w:w="1378"/>
        <w:gridCol w:w="1865"/>
        <w:gridCol w:w="2318"/>
      </w:tblGrid>
      <w:tr w:rsidR="00B558F6" w:rsidRPr="000841F7" w:rsidTr="00C50881">
        <w:trPr>
          <w:trHeight w:val="360"/>
        </w:trPr>
        <w:tc>
          <w:tcPr>
            <w:tcW w:w="19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558F6" w:rsidRPr="000841F7" w:rsidRDefault="00B558F6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7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558F6" w:rsidRPr="000841F7" w:rsidRDefault="00B558F6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Роль</w:t>
            </w:r>
          </w:p>
        </w:tc>
        <w:tc>
          <w:tcPr>
            <w:tcW w:w="10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558F6" w:rsidRPr="000841F7" w:rsidRDefault="00B558F6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Подписи</w:t>
            </w:r>
          </w:p>
        </w:tc>
        <w:tc>
          <w:tcPr>
            <w:tcW w:w="131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558F6" w:rsidRPr="000841F7" w:rsidRDefault="00B558F6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B558F6" w:rsidRPr="000841F7" w:rsidTr="00C50881">
        <w:trPr>
          <w:trHeight w:val="360"/>
        </w:trPr>
        <w:tc>
          <w:tcPr>
            <w:tcW w:w="19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558F6" w:rsidRPr="000841F7" w:rsidRDefault="00B558F6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558F6" w:rsidRPr="000841F7" w:rsidRDefault="00B558F6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Председатель комиссии</w:t>
            </w:r>
          </w:p>
        </w:tc>
        <w:tc>
          <w:tcPr>
            <w:tcW w:w="10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558F6" w:rsidRPr="000841F7" w:rsidRDefault="00B558F6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558F6" w:rsidRPr="000841F7" w:rsidRDefault="00C9225C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Беляев Р.И.</w:t>
            </w:r>
          </w:p>
        </w:tc>
      </w:tr>
      <w:tr w:rsidR="00C50881" w:rsidRPr="000841F7" w:rsidTr="00C50881">
        <w:trPr>
          <w:trHeight w:val="360"/>
        </w:trPr>
        <w:tc>
          <w:tcPr>
            <w:tcW w:w="19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0881" w:rsidRPr="000841F7" w:rsidRDefault="00C50881">
            <w:pPr>
              <w:spacing w:before="75" w:after="75"/>
              <w:rPr>
                <w:color w:val="000000"/>
                <w:sz w:val="22"/>
                <w:szCs w:val="22"/>
              </w:rPr>
            </w:pPr>
            <w:bookmarkStart w:id="0" w:name="_GoBack" w:colFirst="1" w:colLast="3"/>
            <w:r w:rsidRPr="000841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0881" w:rsidRPr="000841F7" w:rsidRDefault="00C50881" w:rsidP="00C9225C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 xml:space="preserve">Член комиссии </w:t>
            </w:r>
          </w:p>
        </w:tc>
        <w:tc>
          <w:tcPr>
            <w:tcW w:w="10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0881" w:rsidRPr="000841F7" w:rsidRDefault="00C50881" w:rsidP="00C50881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0881" w:rsidRPr="000841F7" w:rsidRDefault="00C9225C" w:rsidP="00C50881">
            <w:pPr>
              <w:spacing w:before="75" w:after="75"/>
              <w:rPr>
                <w:color w:val="000000"/>
                <w:sz w:val="22"/>
                <w:szCs w:val="22"/>
              </w:rPr>
            </w:pPr>
            <w:proofErr w:type="spellStart"/>
            <w:r w:rsidRPr="000841F7">
              <w:rPr>
                <w:color w:val="000000"/>
                <w:sz w:val="22"/>
                <w:szCs w:val="22"/>
              </w:rPr>
              <w:t>Шайхутдинов</w:t>
            </w:r>
            <w:proofErr w:type="spellEnd"/>
            <w:r w:rsidRPr="000841F7">
              <w:rPr>
                <w:color w:val="000000"/>
                <w:sz w:val="22"/>
                <w:szCs w:val="22"/>
              </w:rPr>
              <w:t xml:space="preserve"> М.М.</w:t>
            </w:r>
          </w:p>
        </w:tc>
      </w:tr>
      <w:tr w:rsidR="00C50881" w:rsidRPr="000841F7" w:rsidTr="00C50881">
        <w:trPr>
          <w:trHeight w:val="360"/>
        </w:trPr>
        <w:tc>
          <w:tcPr>
            <w:tcW w:w="19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0881" w:rsidRPr="000841F7" w:rsidRDefault="00C50881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6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0881" w:rsidRPr="000841F7" w:rsidRDefault="00C50881" w:rsidP="00C50881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>Член комиссии</w:t>
            </w:r>
          </w:p>
        </w:tc>
        <w:tc>
          <w:tcPr>
            <w:tcW w:w="106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0881" w:rsidRPr="000841F7" w:rsidRDefault="00C50881" w:rsidP="00C50881">
            <w:pPr>
              <w:spacing w:before="75" w:after="75"/>
              <w:rPr>
                <w:color w:val="000000"/>
                <w:sz w:val="22"/>
                <w:szCs w:val="22"/>
              </w:rPr>
            </w:pPr>
            <w:r w:rsidRPr="000841F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50881" w:rsidRPr="000841F7" w:rsidRDefault="00C9225C" w:rsidP="00C50881">
            <w:pPr>
              <w:spacing w:before="75" w:after="75"/>
              <w:rPr>
                <w:color w:val="000000"/>
                <w:sz w:val="22"/>
                <w:szCs w:val="22"/>
              </w:rPr>
            </w:pPr>
            <w:proofErr w:type="spellStart"/>
            <w:r w:rsidRPr="000841F7">
              <w:rPr>
                <w:color w:val="000000"/>
                <w:sz w:val="22"/>
                <w:szCs w:val="22"/>
              </w:rPr>
              <w:t>Рафикова</w:t>
            </w:r>
            <w:proofErr w:type="spellEnd"/>
            <w:r w:rsidRPr="000841F7">
              <w:rPr>
                <w:color w:val="000000"/>
                <w:sz w:val="22"/>
                <w:szCs w:val="22"/>
              </w:rPr>
              <w:t xml:space="preserve"> М.Н.</w:t>
            </w:r>
          </w:p>
        </w:tc>
      </w:tr>
    </w:tbl>
    <w:bookmarkEnd w:id="0"/>
    <w:p w:rsidR="00B558F6" w:rsidRDefault="00B558F6">
      <w:pPr>
        <w:rPr>
          <w:sz w:val="18"/>
          <w:szCs w:val="18"/>
        </w:rPr>
      </w:pPr>
      <w:r w:rsidRPr="000841F7">
        <w:rPr>
          <w:sz w:val="22"/>
          <w:szCs w:val="22"/>
        </w:rPr>
        <w:br/>
      </w:r>
      <w:r>
        <w:rPr>
          <w:sz w:val="18"/>
          <w:szCs w:val="18"/>
        </w:rPr>
        <w:t xml:space="preserve">  </w:t>
      </w:r>
    </w:p>
    <w:p w:rsidR="00B558F6" w:rsidRDefault="00B558F6" w:rsidP="000841F7">
      <w:pPr>
        <w:rPr>
          <w:sz w:val="18"/>
          <w:szCs w:val="18"/>
        </w:rPr>
      </w:pPr>
      <w:r>
        <w:rPr>
          <w:sz w:val="18"/>
          <w:szCs w:val="18"/>
        </w:rPr>
        <w:br/>
        <w:t xml:space="preserve">  </w:t>
      </w:r>
    </w:p>
    <w:sectPr w:rsidR="00B558F6" w:rsidSect="00A0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noPunctuationKerning/>
  <w:characterSpacingControl w:val="doNotCompress"/>
  <w:compat/>
  <w:rsids>
    <w:rsidRoot w:val="000F477D"/>
    <w:rsid w:val="000658E2"/>
    <w:rsid w:val="000841F7"/>
    <w:rsid w:val="00094EED"/>
    <w:rsid w:val="000F477D"/>
    <w:rsid w:val="0010505C"/>
    <w:rsid w:val="00156A81"/>
    <w:rsid w:val="002A12AC"/>
    <w:rsid w:val="002D4432"/>
    <w:rsid w:val="003707B6"/>
    <w:rsid w:val="005A07EA"/>
    <w:rsid w:val="007C66F1"/>
    <w:rsid w:val="0084432E"/>
    <w:rsid w:val="00976F62"/>
    <w:rsid w:val="00994850"/>
    <w:rsid w:val="009C3525"/>
    <w:rsid w:val="00A06C13"/>
    <w:rsid w:val="00B558F6"/>
    <w:rsid w:val="00B60741"/>
    <w:rsid w:val="00C50881"/>
    <w:rsid w:val="00C80509"/>
    <w:rsid w:val="00C9225C"/>
    <w:rsid w:val="00E26931"/>
    <w:rsid w:val="00FD6771"/>
    <w:rsid w:val="00FF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06C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6C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6C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06C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06C13"/>
    <w:pPr>
      <w:spacing w:before="100" w:beforeAutospacing="1" w:after="100" w:afterAutospacing="1"/>
    </w:pPr>
  </w:style>
  <w:style w:type="paragraph" w:customStyle="1" w:styleId="cardview">
    <w:name w:val="cardview"/>
    <w:basedOn w:val="a"/>
    <w:rsid w:val="00A06C13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rsid w:val="00A06C13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rsid w:val="00A06C13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Протокол рассмотрения первых частей заявок на участие в открытом аукционе в электронной форме</vt:lpstr>
      <vt:lpstr>        1. Сведения об открытом аукционе в электронной форме</vt:lpstr>
      <vt:lpstr>        2. Сведения о рассмотрении первых частей заявок на участие</vt:lpstr>
      <vt:lpstr>        </vt:lpstr>
      <vt:lpstr>        3.Подписи присутствующих членов комиссии: 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первых частей заявок на участие в открытом аукционе в электронной форме</dc:title>
  <dc:creator>GAZIZOVA_2015</dc:creator>
  <cp:lastModifiedBy>123</cp:lastModifiedBy>
  <cp:revision>6</cp:revision>
  <cp:lastPrinted>2020-08-05T07:08:00Z</cp:lastPrinted>
  <dcterms:created xsi:type="dcterms:W3CDTF">2020-08-05T06:52:00Z</dcterms:created>
  <dcterms:modified xsi:type="dcterms:W3CDTF">2020-08-05T07:09:00Z</dcterms:modified>
</cp:coreProperties>
</file>